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200" w:lineRule="exact"/>
        <w:ind w:left="0" w:right="26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Заявка</w:t>
      </w:r>
      <w:bookmarkEnd w:id="0"/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408" w:lineRule="exact"/>
        <w:ind w:left="0" w:right="26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На участие в Международном очно-заочном фестивале-конкурсе</w:t>
        <w:br/>
      </w:r>
      <w:r>
        <w:rPr>
          <w:rStyle w:val="CharStyle5"/>
        </w:rPr>
        <w:t>«Прометей рухы» - «Дух Прометея»</w:t>
      </w:r>
      <w:bookmarkEnd w:id="1"/>
    </w:p>
    <w:tbl>
      <w:tblPr>
        <w:tblOverlap w:val="never"/>
        <w:tblLayout w:type="fixed"/>
        <w:jc w:val="center"/>
      </w:tblPr>
      <w:tblGrid>
        <w:gridCol w:w="425"/>
        <w:gridCol w:w="1790"/>
        <w:gridCol w:w="5397"/>
      </w:tblGrid>
      <w:tr>
        <w:trPr>
          <w:trHeight w:val="7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8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8"/>
              </w:rPr>
              <w:t>ФИО участника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6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8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8"/>
              </w:rPr>
              <w:t>Дата рождения. Гражданство.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6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6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8"/>
              </w:rPr>
              <w:t>Образование, место учебы,</w:t>
            </w:r>
          </w:p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3" w:lineRule="exact"/>
              <w:ind w:left="0" w:right="0" w:firstLine="0"/>
            </w:pPr>
            <w:r>
              <w:rPr>
                <w:rStyle w:val="CharStyle8"/>
              </w:rPr>
              <w:t>специальность, ВУЗ, факультет, кафедра, курс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6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8"/>
              </w:rPr>
              <w:t>4. 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8"/>
              </w:rPr>
              <w:t>Автор и название произведения. Жанр.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6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8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9" w:lineRule="exact"/>
              <w:ind w:left="0" w:right="0" w:firstLine="0"/>
            </w:pPr>
            <w:r>
              <w:rPr>
                <w:rStyle w:val="CharStyle8"/>
              </w:rPr>
              <w:t>Направление: (отметить галочкой направление, в котором участвуете)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numPr>
                <w:ilvl w:val="0"/>
                <w:numId w:val="1"/>
              </w:numPr>
              <w:framePr w:w="7612" w:wrap="notBeside" w:vAnchor="text" w:hAnchor="text" w:xAlign="center" w:y="1"/>
              <w:tabs>
                <w:tab w:leader="none" w:pos="23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3" w:lineRule="exact"/>
              <w:ind w:left="0" w:right="0" w:firstLine="0"/>
            </w:pPr>
            <w:r>
              <w:rPr>
                <w:rStyle w:val="CharStyle8"/>
              </w:rPr>
              <w:t>Театральное искусство;</w:t>
            </w:r>
          </w:p>
          <w:p>
            <w:pPr>
              <w:pStyle w:val="Style6"/>
              <w:numPr>
                <w:ilvl w:val="0"/>
                <w:numId w:val="1"/>
              </w:numPr>
              <w:framePr w:w="7612" w:wrap="notBeside" w:vAnchor="text" w:hAnchor="text" w:xAlign="center" w:y="1"/>
              <w:tabs>
                <w:tab w:leader="none" w:pos="25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3" w:lineRule="exact"/>
              <w:ind w:left="0" w:right="0" w:firstLine="0"/>
            </w:pPr>
            <w:r>
              <w:rPr>
                <w:rStyle w:val="CharStyle8"/>
              </w:rPr>
              <w:t>Художественное слово;</w:t>
            </w:r>
          </w:p>
          <w:p>
            <w:pPr>
              <w:pStyle w:val="Style6"/>
              <w:numPr>
                <w:ilvl w:val="0"/>
                <w:numId w:val="1"/>
              </w:numPr>
              <w:framePr w:w="7612" w:wrap="notBeside" w:vAnchor="text" w:hAnchor="text" w:xAlign="center" w:y="1"/>
              <w:tabs>
                <w:tab w:leader="none" w:pos="25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3" w:lineRule="exact"/>
              <w:ind w:left="0" w:right="0" w:firstLine="0"/>
            </w:pPr>
            <w:r>
              <w:rPr>
                <w:rStyle w:val="CharStyle8"/>
              </w:rPr>
              <w:t>Рецензия на театральную постановку.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8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5" w:lineRule="exact"/>
              <w:ind w:left="0" w:right="0" w:firstLine="0"/>
            </w:pPr>
            <w:r>
              <w:rPr>
                <w:rStyle w:val="CharStyle8"/>
              </w:rPr>
              <w:t>Номинация (отметить галочкой номинацию, в которой участвуете)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numPr>
                <w:ilvl w:val="0"/>
                <w:numId w:val="3"/>
              </w:numPr>
              <w:framePr w:w="7612" w:wrap="notBeside" w:vAnchor="text" w:hAnchor="text" w:xAlign="center" w:y="1"/>
              <w:tabs>
                <w:tab w:leader="none" w:pos="24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360" w:right="0" w:hanging="360"/>
            </w:pPr>
            <w:r>
              <w:rPr>
                <w:rStyle w:val="CharStyle8"/>
              </w:rPr>
              <w:t xml:space="preserve">Профессионал (студенты театральных вузов и ссузов и </w:t>
            </w:r>
            <w:r>
              <w:rPr>
                <w:rStyle w:val="CharStyle9"/>
              </w:rPr>
              <w:t xml:space="preserve">ИШЩ1Н </w:t>
            </w:r>
            <w:r>
              <w:rPr>
                <w:rStyle w:val="CharStyle8"/>
              </w:rPr>
              <w:t>актеры театров - до 30 лет);</w:t>
            </w:r>
          </w:p>
          <w:p>
            <w:pPr>
              <w:pStyle w:val="Style6"/>
              <w:numPr>
                <w:ilvl w:val="0"/>
                <w:numId w:val="3"/>
              </w:numPr>
              <w:framePr w:w="7612" w:wrap="notBeside" w:vAnchor="text" w:hAnchor="text" w:xAlign="center" w:y="1"/>
              <w:tabs>
                <w:tab w:leader="none" w:pos="25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360" w:right="0" w:hanging="360"/>
            </w:pPr>
            <w:r>
              <w:rPr>
                <w:rStyle w:val="CharStyle8"/>
              </w:rPr>
              <w:t>Любитель (студенты других вузов и ссузов и ученики Щ И классов средних школ, лицеев и гимназий);</w:t>
            </w:r>
          </w:p>
        </w:tc>
      </w:tr>
      <w:tr>
        <w:trPr>
          <w:trHeight w:val="8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8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8"/>
              </w:rPr>
              <w:t>На каком языке</w:t>
            </w:r>
          </w:p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8"/>
              </w:rPr>
              <w:t>исполняется</w:t>
            </w:r>
          </w:p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8"/>
              </w:rPr>
              <w:t>произведение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6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8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70" w:lineRule="exact"/>
              <w:ind w:left="0" w:right="0" w:firstLine="0"/>
            </w:pPr>
            <w:r>
              <w:rPr>
                <w:rStyle w:val="CharStyle8"/>
              </w:rPr>
              <w:t>Продолжительность</w:t>
            </w:r>
          </w:p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70" w:lineRule="exact"/>
              <w:ind w:left="0" w:right="0" w:firstLine="0"/>
            </w:pPr>
            <w:r>
              <w:rPr>
                <w:rStyle w:val="CharStyle8"/>
              </w:rPr>
              <w:t>выступления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6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8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9" w:lineRule="exact"/>
              <w:ind w:left="0" w:right="0" w:firstLine="0"/>
            </w:pPr>
            <w:r>
              <w:rPr>
                <w:rStyle w:val="CharStyle8"/>
              </w:rPr>
              <w:t>ФИО педагога- режиссера или руководителя подготовки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6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8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8"/>
              </w:rPr>
              <w:t>Количество участников спектакля.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6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8"/>
              </w:rPr>
              <w:t>М1Л.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76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8"/>
              </w:rPr>
              <w:t>Контактный телефон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6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6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8400" w:h="11900"/>
      <w:pgMar w:top="918" w:left="608" w:right="180" w:bottom="91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Заголовок №1 + 9,5 pt,Полужирный"/>
    <w:basedOn w:val="CharStyle4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">
    <w:name w:val="Основной текст (2) + 8,5 pt"/>
    <w:basedOn w:val="CharStyle7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9">
    <w:name w:val="Основной текст (2) + 8,5 pt,Интервал -1 pt"/>
    <w:basedOn w:val="CharStyle7"/>
    <w:rPr>
      <w:lang w:val="ru-RU" w:eastAsia="ru-RU" w:bidi="ru-RU"/>
      <w:sz w:val="17"/>
      <w:szCs w:val="17"/>
      <w:w w:val="100"/>
      <w:spacing w:val="-3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